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2F1E" w14:textId="59488AAB" w:rsidR="000B38B8" w:rsidRPr="000403CB" w:rsidRDefault="000B38B8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>Wymagania edukacyjne z biologii – Klasa V</w:t>
      </w:r>
      <w:r w:rsidR="000403CB" w:rsidRPr="000403CB">
        <w:rPr>
          <w:rFonts w:ascii="Times New Roman" w:hAnsi="Times New Roman" w:cs="Times New Roman"/>
          <w:sz w:val="28"/>
          <w:szCs w:val="28"/>
        </w:rPr>
        <w:t>II</w:t>
      </w:r>
      <w:r w:rsidRPr="000403CB">
        <w:rPr>
          <w:rFonts w:ascii="Times New Roman" w:hAnsi="Times New Roman" w:cs="Times New Roman"/>
          <w:sz w:val="28"/>
          <w:szCs w:val="28"/>
        </w:rPr>
        <w:t> </w:t>
      </w:r>
    </w:p>
    <w:p w14:paraId="78DC7780" w14:textId="77777777" w:rsidR="000B38B8" w:rsidRPr="000403CB" w:rsidRDefault="000B38B8" w:rsidP="000B38B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 </w:t>
      </w:r>
    </w:p>
    <w:p w14:paraId="3CE14F07" w14:textId="77777777" w:rsidR="000B38B8" w:rsidRPr="000403CB" w:rsidRDefault="000B38B8" w:rsidP="000B38B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2AA19E2E" w14:textId="77777777" w:rsidR="000B38B8" w:rsidRPr="000403CB" w:rsidRDefault="000B38B8" w:rsidP="000B38B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0403CB">
        <w:rPr>
          <w:rFonts w:ascii="Times New Roman" w:hAnsi="Times New Roman" w:cs="Times New Roman"/>
          <w:sz w:val="24"/>
          <w:szCs w:val="24"/>
        </w:rPr>
        <w:t> </w:t>
      </w:r>
    </w:p>
    <w:p w14:paraId="153E0E00" w14:textId="77777777" w:rsidR="000B38B8" w:rsidRPr="000403CB" w:rsidRDefault="000B38B8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>Półrocze I </w:t>
      </w:r>
    </w:p>
    <w:p w14:paraId="614E35EB" w14:textId="4B3C28B8" w:rsidR="00275123" w:rsidRPr="000403CB" w:rsidRDefault="000B38B8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>Dział I - Hierarchiczna budowy organizmu. Skóra</w:t>
      </w:r>
    </w:p>
    <w:p w14:paraId="2988290C" w14:textId="77777777" w:rsidR="00B8060A" w:rsidRPr="000403CB" w:rsidRDefault="00B8060A" w:rsidP="00B8060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79B8700" w14:textId="77777777" w:rsidR="00B8060A" w:rsidRPr="000403CB" w:rsidRDefault="00B8060A" w:rsidP="00B806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budowy skóry na modelu, rysunku lub według opisu,</w:t>
      </w:r>
    </w:p>
    <w:p w14:paraId="5496FC71" w14:textId="77777777" w:rsidR="00B8060A" w:rsidRPr="000403CB" w:rsidRDefault="00B8060A" w:rsidP="00B806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skóry,</w:t>
      </w:r>
    </w:p>
    <w:p w14:paraId="3F5F550A" w14:textId="77777777" w:rsidR="00B8060A" w:rsidRPr="000403CB" w:rsidRDefault="00B8060A" w:rsidP="00B806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niepokojące zmiany skórne wymagają konsultacji lekarskiej.</w:t>
      </w:r>
    </w:p>
    <w:p w14:paraId="474E403E" w14:textId="77777777" w:rsidR="00B8060A" w:rsidRPr="000403CB" w:rsidRDefault="00B8060A" w:rsidP="00B8060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0035BAC" w14:textId="77777777" w:rsidR="00B8060A" w:rsidRPr="000403CB" w:rsidRDefault="00B8060A" w:rsidP="00B806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skóry i wskazuje ich funkcje,</w:t>
      </w:r>
    </w:p>
    <w:p w14:paraId="3BE0A476" w14:textId="77777777" w:rsidR="00B8060A" w:rsidRPr="000403CB" w:rsidRDefault="00B8060A" w:rsidP="00B806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funkcje skóry w organizmie człowieka,</w:t>
      </w:r>
    </w:p>
    <w:p w14:paraId="34120794" w14:textId="77777777" w:rsidR="00B8060A" w:rsidRPr="000403CB" w:rsidRDefault="00B8060A" w:rsidP="00B806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chorób skóry i zasady ich profilaktyki,</w:t>
      </w:r>
    </w:p>
    <w:p w14:paraId="32B981E6" w14:textId="77777777" w:rsidR="00B8060A" w:rsidRPr="000403CB" w:rsidRDefault="00B8060A" w:rsidP="00B806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związek nadmiernej ekspozycji na promieniowanie UV ze zwiększonym ryzykiem chorób nowotworowych skóry.</w:t>
      </w:r>
    </w:p>
    <w:p w14:paraId="11B912D3" w14:textId="77777777" w:rsidR="00B8060A" w:rsidRPr="000403CB" w:rsidRDefault="00B8060A" w:rsidP="00B8060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413D9F6" w14:textId="77777777" w:rsidR="00B8060A" w:rsidRPr="000403CB" w:rsidRDefault="00B8060A" w:rsidP="00B8060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skóry,</w:t>
      </w:r>
    </w:p>
    <w:p w14:paraId="089D536A" w14:textId="77777777" w:rsidR="00B8060A" w:rsidRPr="000403CB" w:rsidRDefault="00B8060A" w:rsidP="00B8060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znaczenie poszczególnych elementów skóry w pełnieniu funkcji ochronnej i regulacyjnej,</w:t>
      </w:r>
    </w:p>
    <w:p w14:paraId="1695C0F5" w14:textId="77777777" w:rsidR="00B8060A" w:rsidRPr="000403CB" w:rsidRDefault="00B8060A" w:rsidP="00B8060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szczegółowe przykłady chorób skóry oraz zasady ich profilaktyki,</w:t>
      </w:r>
    </w:p>
    <w:p w14:paraId="0A183A5E" w14:textId="77777777" w:rsidR="00B8060A" w:rsidRPr="000403CB" w:rsidRDefault="00B8060A" w:rsidP="00B8060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wpływ promieniowania UV na zdrowie skóry.</w:t>
      </w:r>
    </w:p>
    <w:p w14:paraId="5E83E6F0" w14:textId="77777777" w:rsidR="00B8060A" w:rsidRPr="000403CB" w:rsidRDefault="00B8060A" w:rsidP="00B8060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053F6746" w14:textId="77777777" w:rsidR="00B8060A" w:rsidRPr="000403CB" w:rsidRDefault="00B8060A" w:rsidP="00B806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związek między budową skóry a jej funkcjami w kontekście ochrony organizmu i homeostazy,</w:t>
      </w:r>
    </w:p>
    <w:p w14:paraId="6C6992FD" w14:textId="77777777" w:rsidR="00B8060A" w:rsidRPr="000403CB" w:rsidRDefault="00B8060A" w:rsidP="00B806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mechanizmy powstawania chorób skóry, w tym nowotworów, i sposoby ich profilaktyki,</w:t>
      </w:r>
    </w:p>
    <w:p w14:paraId="2938D458" w14:textId="77777777" w:rsidR="00B8060A" w:rsidRPr="000403CB" w:rsidRDefault="00B8060A" w:rsidP="00B8060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wpływ czynników środowiskowych (UV, zanieczyszczenia) na zdrowie skóry.</w:t>
      </w:r>
    </w:p>
    <w:p w14:paraId="0437051F" w14:textId="77777777" w:rsidR="00B8060A" w:rsidRPr="000403CB" w:rsidRDefault="00B8060A" w:rsidP="00B8060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4DCC1EDF" w14:textId="77777777" w:rsidR="00B8060A" w:rsidRPr="000403CB" w:rsidRDefault="00B8060A" w:rsidP="00B8060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skórę (model, preparaty, zdjęcia),</w:t>
      </w:r>
    </w:p>
    <w:p w14:paraId="2AC93C16" w14:textId="77777777" w:rsidR="00B8060A" w:rsidRPr="000403CB" w:rsidRDefault="00B8060A" w:rsidP="00B8060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projektuje działania profilaktyczne minimalizujące ryzyko chorób skóry,</w:t>
      </w:r>
    </w:p>
    <w:p w14:paraId="0512E120" w14:textId="77777777" w:rsidR="00B8060A" w:rsidRPr="000403CB" w:rsidRDefault="00B8060A" w:rsidP="00B8060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skóry, funkcjami i chorobami w szerszym kontekście biologicznym i zdrowotnym,</w:t>
      </w:r>
    </w:p>
    <w:p w14:paraId="405346E4" w14:textId="77777777" w:rsidR="00B8060A" w:rsidRPr="000403CB" w:rsidRDefault="00B8060A" w:rsidP="00B8060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ochrony skóry i zdrowia człowieka.</w:t>
      </w:r>
    </w:p>
    <w:p w14:paraId="75C52956" w14:textId="38487B6A" w:rsidR="000B38B8" w:rsidRPr="000403CB" w:rsidRDefault="002A136C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>Dział II - Układ ruchu</w:t>
      </w:r>
    </w:p>
    <w:p w14:paraId="39679F4E" w14:textId="77777777" w:rsidR="001C1470" w:rsidRPr="000403CB" w:rsidRDefault="001C1470" w:rsidP="001C147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757345F" w14:textId="77777777" w:rsidR="001C1470" w:rsidRPr="000403CB" w:rsidRDefault="001C1470" w:rsidP="001C147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szkieletu osiowego, obręczy i kończyn na schemacie, rysunku, modelu lub według opisu,</w:t>
      </w:r>
    </w:p>
    <w:p w14:paraId="478113D4" w14:textId="77777777" w:rsidR="001C1470" w:rsidRPr="000403CB" w:rsidRDefault="001C1470" w:rsidP="001C147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kości pełnią funkcje podporowe i ochronne,</w:t>
      </w:r>
    </w:p>
    <w:p w14:paraId="3DE27466" w14:textId="77777777" w:rsidR="001C1470" w:rsidRPr="000403CB" w:rsidRDefault="001C1470" w:rsidP="001C147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stawy i mięśnie umożliwiają ruch.</w:t>
      </w:r>
    </w:p>
    <w:p w14:paraId="3398325D" w14:textId="77777777" w:rsidR="001C1470" w:rsidRPr="000403CB" w:rsidRDefault="001C1470" w:rsidP="001C147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0D0F44C" w14:textId="77777777" w:rsidR="001C1470" w:rsidRPr="000403CB" w:rsidRDefault="001C1470" w:rsidP="001C14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szkieletu,</w:t>
      </w:r>
    </w:p>
    <w:p w14:paraId="1B38F1A3" w14:textId="77777777" w:rsidR="001C1470" w:rsidRPr="000403CB" w:rsidRDefault="001C1470" w:rsidP="001C14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funkcje kości i cechy ich budowy,</w:t>
      </w:r>
    </w:p>
    <w:p w14:paraId="729AAE96" w14:textId="77777777" w:rsidR="001C1470" w:rsidRPr="000403CB" w:rsidRDefault="001C1470" w:rsidP="001C14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rolę mięśni, ścięgien, kości i stawów we współdziałaniu podczas ruchu,</w:t>
      </w:r>
    </w:p>
    <w:p w14:paraId="3328AF6C" w14:textId="77777777" w:rsidR="001C1470" w:rsidRPr="000403CB" w:rsidRDefault="001C1470" w:rsidP="001C14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zasady profilaktyki skrzywień kręgosłupa,</w:t>
      </w:r>
    </w:p>
    <w:p w14:paraId="3ADE90AF" w14:textId="77777777" w:rsidR="001C1470" w:rsidRPr="000403CB" w:rsidRDefault="001C1470" w:rsidP="001C14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rozumie wpływ aktywności fizycznej na układ ruchu.</w:t>
      </w:r>
    </w:p>
    <w:p w14:paraId="07616A3C" w14:textId="77777777" w:rsidR="001C1470" w:rsidRPr="000403CB" w:rsidRDefault="001C1470" w:rsidP="001C147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F353F69" w14:textId="77777777" w:rsidR="001C1470" w:rsidRPr="000403CB" w:rsidRDefault="001C1470" w:rsidP="001C147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szkieletu i funkcje kości,</w:t>
      </w:r>
    </w:p>
    <w:p w14:paraId="78CE8126" w14:textId="77777777" w:rsidR="001C1470" w:rsidRPr="000403CB" w:rsidRDefault="001C1470" w:rsidP="001C147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mechanizm współdziałania mięśni, ścięgien, kości i stawów w wykonywaniu ruchów,</w:t>
      </w:r>
    </w:p>
    <w:p w14:paraId="253D7F20" w14:textId="77777777" w:rsidR="001C1470" w:rsidRPr="000403CB" w:rsidRDefault="001C1470" w:rsidP="001C147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wpływ aktywności fizycznej na rozwój i zdrowie układu ruchu,</w:t>
      </w:r>
    </w:p>
    <w:p w14:paraId="4342ACE4" w14:textId="77777777" w:rsidR="001C1470" w:rsidRPr="000403CB" w:rsidRDefault="001C1470" w:rsidP="001C147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szczegółowe zasady profilaktyki skrzywień kręgosłupa.</w:t>
      </w:r>
    </w:p>
    <w:p w14:paraId="6FEF7E7E" w14:textId="77777777" w:rsidR="001C1470" w:rsidRPr="000403CB" w:rsidRDefault="001C1470" w:rsidP="001C147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1D4958B" w14:textId="77777777" w:rsidR="001C1470" w:rsidRPr="000403CB" w:rsidRDefault="001C1470" w:rsidP="001C147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szkieletu, mięśni i stawów a możliwościami ruchowymi człowieka,</w:t>
      </w:r>
    </w:p>
    <w:p w14:paraId="6379D361" w14:textId="77777777" w:rsidR="001C1470" w:rsidRPr="000403CB" w:rsidRDefault="001C1470" w:rsidP="001C147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wpływ aktywności fizycznej na sprawność i ochronę układu ruchu,</w:t>
      </w:r>
    </w:p>
    <w:p w14:paraId="53AF20EE" w14:textId="77777777" w:rsidR="001C1470" w:rsidRPr="000403CB" w:rsidRDefault="001C1470" w:rsidP="001C147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znaczenie profilaktyki skrzywień kręgosłupa w kontekście zdrowia całego organizmu.</w:t>
      </w:r>
    </w:p>
    <w:p w14:paraId="008F2B7F" w14:textId="77777777" w:rsidR="001C1470" w:rsidRPr="000403CB" w:rsidRDefault="001C1470" w:rsidP="001C147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F84633C" w14:textId="77777777" w:rsidR="001C1470" w:rsidRPr="000403CB" w:rsidRDefault="001C1470" w:rsidP="001C147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szkielet i mięśnie (model, schematy, preparaty),</w:t>
      </w:r>
    </w:p>
    <w:p w14:paraId="64DF9BD5" w14:textId="77777777" w:rsidR="001C1470" w:rsidRPr="000403CB" w:rsidRDefault="001C1470" w:rsidP="001C147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projektuje ćwiczenia i działania profilaktyczne wspierające prawidłowe funkcjonowanie układu ruchu,</w:t>
      </w:r>
    </w:p>
    <w:p w14:paraId="716A3812" w14:textId="77777777" w:rsidR="001C1470" w:rsidRPr="000403CB" w:rsidRDefault="001C1470" w:rsidP="001C147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interpretuje wpływ czynników środowiskowych i stylu życia na rozwój i ochronę układu ruchu,</w:t>
      </w:r>
    </w:p>
    <w:p w14:paraId="12F5EC19" w14:textId="77777777" w:rsidR="001C1470" w:rsidRPr="000403CB" w:rsidRDefault="001C1470" w:rsidP="001C147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zależności między anatomią, fizjologią a sprawnością fizyczną.</w:t>
      </w:r>
    </w:p>
    <w:p w14:paraId="62EEB9DF" w14:textId="21B4CE47" w:rsidR="002A136C" w:rsidRPr="000403CB" w:rsidRDefault="001C1470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AE1614" w:rsidRPr="000403CB">
        <w:rPr>
          <w:rFonts w:ascii="Times New Roman" w:hAnsi="Times New Roman" w:cs="Times New Roman"/>
          <w:sz w:val="28"/>
          <w:szCs w:val="28"/>
        </w:rPr>
        <w:t>Układ pokarmowy</w:t>
      </w:r>
    </w:p>
    <w:p w14:paraId="11295072" w14:textId="77777777" w:rsidR="00000478" w:rsidRPr="000403CB" w:rsidRDefault="00000478" w:rsidP="0000047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8FFCDA6" w14:textId="77777777" w:rsidR="00000478" w:rsidRPr="000403CB" w:rsidRDefault="00000478" w:rsidP="0000047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układu pokarmowego i rodzaje zębów,</w:t>
      </w:r>
    </w:p>
    <w:p w14:paraId="088147E7" w14:textId="77777777" w:rsidR="00000478" w:rsidRPr="000403CB" w:rsidRDefault="00000478" w:rsidP="0000047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narządów układu pokarmowego,</w:t>
      </w:r>
    </w:p>
    <w:p w14:paraId="62B0204A" w14:textId="77777777" w:rsidR="00000478" w:rsidRPr="000403CB" w:rsidRDefault="00000478" w:rsidP="0000047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składniki pokarmowe są niezbędne do życia,</w:t>
      </w:r>
    </w:p>
    <w:p w14:paraId="19D399A4" w14:textId="77777777" w:rsidR="00000478" w:rsidRPr="000403CB" w:rsidRDefault="00000478" w:rsidP="0000047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nieprawidłowe odżywianie może powodować choroby.</w:t>
      </w:r>
    </w:p>
    <w:p w14:paraId="65B9EB7D" w14:textId="77777777" w:rsidR="00000478" w:rsidRPr="000403CB" w:rsidRDefault="00000478" w:rsidP="0000047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88BFC1E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układu pokarmowego i rodzaje zębów,</w:t>
      </w:r>
    </w:p>
    <w:p w14:paraId="1D53DF58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funkcje narządów układu pokarmowego oraz rolę zębów w mechanicznej obróbce pokarmu,</w:t>
      </w:r>
    </w:p>
    <w:p w14:paraId="35AC01A5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źródła i znaczenie składników pokarmowych (białka, tłuszcze, cukry, witaminy, sole mineralne, woda),</w:t>
      </w:r>
    </w:p>
    <w:p w14:paraId="22C7E625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rolę błonnika i konieczność spożywania owoców i warzyw,</w:t>
      </w:r>
    </w:p>
    <w:p w14:paraId="69D4CCB1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uzasadnia potrzebę stosowania diety zróżnicowanej i przedstawia konsekwencje niewłaściwego odżywiania,</w:t>
      </w:r>
    </w:p>
    <w:p w14:paraId="23BD856F" w14:textId="77777777" w:rsidR="00000478" w:rsidRPr="000403CB" w:rsidRDefault="00000478" w:rsidP="0000047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chorób układu pokarmowego i zasady profilaktyki.</w:t>
      </w:r>
    </w:p>
    <w:p w14:paraId="38B4B2B7" w14:textId="77777777" w:rsidR="00000478" w:rsidRPr="000403CB" w:rsidRDefault="00000478" w:rsidP="0000047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738E396" w14:textId="77777777" w:rsidR="00000478" w:rsidRPr="000403CB" w:rsidRDefault="00000478" w:rsidP="0000047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układu pokarmowego,</w:t>
      </w:r>
    </w:p>
    <w:p w14:paraId="2C7FA173" w14:textId="77777777" w:rsidR="00000478" w:rsidRPr="000403CB" w:rsidRDefault="00000478" w:rsidP="0000047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znaczenie budowy narządów dla pełnionych funkcji,</w:t>
      </w:r>
    </w:p>
    <w:p w14:paraId="376175D8" w14:textId="77777777" w:rsidR="00000478" w:rsidRPr="000403CB" w:rsidRDefault="00000478" w:rsidP="0000047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planuje i przeprowadza doświadczenia wykrywające składniki pokarmowe w produktach spożywczych,</w:t>
      </w:r>
    </w:p>
    <w:p w14:paraId="30F2BABC" w14:textId="77777777" w:rsidR="00000478" w:rsidRPr="000403CB" w:rsidRDefault="00000478" w:rsidP="0000047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wpływ diety na zdrowie i konsekwencje chorób układu pokarmowego,</w:t>
      </w:r>
    </w:p>
    <w:p w14:paraId="6AF27AE9" w14:textId="77777777" w:rsidR="00000478" w:rsidRPr="000403CB" w:rsidRDefault="00000478" w:rsidP="0000047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szczegółowe zasady profilaktyki chorób.</w:t>
      </w:r>
    </w:p>
    <w:p w14:paraId="73623AD2" w14:textId="77777777" w:rsidR="00000478" w:rsidRPr="000403CB" w:rsidRDefault="00000478" w:rsidP="0000047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A778600" w14:textId="77777777" w:rsidR="00000478" w:rsidRPr="000403CB" w:rsidRDefault="00000478" w:rsidP="0000047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związki między budową układu pokarmowego a procesami trawienia i przyswajania składników odżywczych,</w:t>
      </w:r>
    </w:p>
    <w:p w14:paraId="765C5D47" w14:textId="77777777" w:rsidR="00000478" w:rsidRPr="000403CB" w:rsidRDefault="00000478" w:rsidP="0000047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ocenia wpływ diety i stylu życia na zdrowie człowieka,</w:t>
      </w:r>
    </w:p>
    <w:p w14:paraId="50735E3C" w14:textId="77777777" w:rsidR="00000478" w:rsidRPr="000403CB" w:rsidRDefault="00000478" w:rsidP="0000047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mechanizmy powstawania chorób układu pokarmowego i metody ich profilaktyki.</w:t>
      </w:r>
    </w:p>
    <w:p w14:paraId="74F2FDEF" w14:textId="77777777" w:rsidR="00000478" w:rsidRPr="000403CB" w:rsidRDefault="00000478" w:rsidP="00000478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celująca</w:t>
      </w:r>
    </w:p>
    <w:p w14:paraId="2904A75F" w14:textId="77777777" w:rsidR="00000478" w:rsidRPr="000403CB" w:rsidRDefault="00000478" w:rsidP="0000047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funkcje układu pokarmowego,</w:t>
      </w:r>
    </w:p>
    <w:p w14:paraId="3295B091" w14:textId="77777777" w:rsidR="00000478" w:rsidRPr="000403CB" w:rsidRDefault="00000478" w:rsidP="0000047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projektuje doświadczenia dotyczące wykrywania składników pokarmowych i wpływu diety na organizm,</w:t>
      </w:r>
    </w:p>
    <w:p w14:paraId="33A38856" w14:textId="77777777" w:rsidR="00000478" w:rsidRPr="000403CB" w:rsidRDefault="00000478" w:rsidP="0000047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odżywianiem, funkcjonowaniem układu pokarmowego i profilaktyką chorób,</w:t>
      </w:r>
    </w:p>
    <w:p w14:paraId="23B22708" w14:textId="77777777" w:rsidR="00000478" w:rsidRPr="000403CB" w:rsidRDefault="00000478" w:rsidP="0000047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prawidłowego odżywiania i zdrowego stylu życia.</w:t>
      </w:r>
    </w:p>
    <w:p w14:paraId="69620AB1" w14:textId="7CB4898F" w:rsidR="00AE1614" w:rsidRPr="000403CB" w:rsidRDefault="00000478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 xml:space="preserve">Dział IV - </w:t>
      </w:r>
      <w:r w:rsidR="007006DA" w:rsidRPr="000403CB">
        <w:rPr>
          <w:rFonts w:ascii="Times New Roman" w:hAnsi="Times New Roman" w:cs="Times New Roman"/>
          <w:sz w:val="28"/>
          <w:szCs w:val="28"/>
        </w:rPr>
        <w:t>Układ oddechowy</w:t>
      </w:r>
    </w:p>
    <w:p w14:paraId="31E59D54" w14:textId="77777777" w:rsidR="0087667E" w:rsidRPr="000403CB" w:rsidRDefault="0087667E" w:rsidP="0087667E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0D16CC4" w14:textId="77777777" w:rsidR="0087667E" w:rsidRPr="000403CB" w:rsidRDefault="0087667E" w:rsidP="0087667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układu oddechowego na schemacie, modelu lub rysunku,</w:t>
      </w:r>
    </w:p>
    <w:p w14:paraId="0D467F76" w14:textId="77777777" w:rsidR="0087667E" w:rsidRPr="000403CB" w:rsidRDefault="0087667E" w:rsidP="0087667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układu oddechowego,</w:t>
      </w:r>
    </w:p>
    <w:p w14:paraId="649486B1" w14:textId="77777777" w:rsidR="0087667E" w:rsidRPr="000403CB" w:rsidRDefault="0087667E" w:rsidP="0087667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choroby układu oddechowego wymagają profilaktyki i konsultacji lekarskiej.</w:t>
      </w:r>
    </w:p>
    <w:p w14:paraId="31001050" w14:textId="77777777" w:rsidR="0087667E" w:rsidRPr="000403CB" w:rsidRDefault="0087667E" w:rsidP="0087667E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6A7EA8FF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układu oddechowego,</w:t>
      </w:r>
    </w:p>
    <w:p w14:paraId="182639F9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funkcje narządów układu oddechowego i związek budowy z pełnionymi funkcjami,</w:t>
      </w:r>
    </w:p>
    <w:p w14:paraId="0D8AB830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mechanizm wentylacji płuc (wdech i wydech),</w:t>
      </w:r>
    </w:p>
    <w:p w14:paraId="1DC8BBCB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planuje i przeprowadza obserwacje wpływu wysiłku fizycznego na częstość oddechu,</w:t>
      </w:r>
    </w:p>
    <w:p w14:paraId="38D9109F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wymianę gazową w płucach i tkankach,</w:t>
      </w:r>
    </w:p>
    <w:p w14:paraId="7A5F6E3D" w14:textId="77777777" w:rsidR="0087667E" w:rsidRPr="000403CB" w:rsidRDefault="0087667E" w:rsidP="0087667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chorób układu oddechowego i zasady ich profilaktyki.</w:t>
      </w:r>
    </w:p>
    <w:p w14:paraId="3A150921" w14:textId="77777777" w:rsidR="0087667E" w:rsidRPr="000403CB" w:rsidRDefault="0087667E" w:rsidP="0087667E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40C1147" w14:textId="77777777" w:rsidR="0087667E" w:rsidRPr="000403CB" w:rsidRDefault="0087667E" w:rsidP="0087667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układu oddechowego,</w:t>
      </w:r>
    </w:p>
    <w:p w14:paraId="6DFFA5E9" w14:textId="77777777" w:rsidR="0087667E" w:rsidRPr="000403CB" w:rsidRDefault="0087667E" w:rsidP="0087667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mechanizm wentylacji i wymiany gazowej w tkankach i płucach,</w:t>
      </w:r>
    </w:p>
    <w:p w14:paraId="038CC2AD" w14:textId="77777777" w:rsidR="0087667E" w:rsidRPr="000403CB" w:rsidRDefault="0087667E" w:rsidP="0087667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planuje i przeprowadza doświadczenia wykrywające dwutlenek węgla i parę wodną w wydychanym powietrzu,</w:t>
      </w:r>
    </w:p>
    <w:p w14:paraId="4A151108" w14:textId="77777777" w:rsidR="0087667E" w:rsidRPr="000403CB" w:rsidRDefault="0087667E" w:rsidP="0087667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wpływ palenia tytoniu i zanieczyszczeń powietrza na stan układu oddechowego,</w:t>
      </w:r>
    </w:p>
    <w:p w14:paraId="253B43DD" w14:textId="77777777" w:rsidR="0087667E" w:rsidRPr="000403CB" w:rsidRDefault="0087667E" w:rsidP="0087667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szczegółowe zasady profilaktyki chorób.</w:t>
      </w:r>
    </w:p>
    <w:p w14:paraId="6DA73499" w14:textId="77777777" w:rsidR="0087667E" w:rsidRPr="000403CB" w:rsidRDefault="0087667E" w:rsidP="0087667E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299BE14" w14:textId="77777777" w:rsidR="0087667E" w:rsidRPr="000403CB" w:rsidRDefault="0087667E" w:rsidP="0087667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narządów oddechowych a ich funkcjami w wymianie gazowej,</w:t>
      </w:r>
    </w:p>
    <w:p w14:paraId="1F1DDFB5" w14:textId="77777777" w:rsidR="0087667E" w:rsidRPr="000403CB" w:rsidRDefault="0087667E" w:rsidP="0087667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analizuje wpływ stylu życia i czynników środowiskowych na funkcjonowanie układu oddechowego,</w:t>
      </w:r>
    </w:p>
    <w:p w14:paraId="581BDF72" w14:textId="77777777" w:rsidR="0087667E" w:rsidRPr="000403CB" w:rsidRDefault="0087667E" w:rsidP="0087667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mechanizmy powstawania chorób układu oddechowego i metody ich profilaktyki.</w:t>
      </w:r>
    </w:p>
    <w:p w14:paraId="4057F733" w14:textId="77777777" w:rsidR="0087667E" w:rsidRPr="000403CB" w:rsidRDefault="0087667E" w:rsidP="0087667E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9B330C1" w14:textId="77777777" w:rsidR="0087667E" w:rsidRPr="000403CB" w:rsidRDefault="0087667E" w:rsidP="0087667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funkcjonowanie układu oddechowego,</w:t>
      </w:r>
    </w:p>
    <w:p w14:paraId="3A620BB2" w14:textId="77777777" w:rsidR="0087667E" w:rsidRPr="000403CB" w:rsidRDefault="0087667E" w:rsidP="0087667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projektuje doświadczenia i obserwacje dotyczące wentylacji płuc i wymiany gazowej,</w:t>
      </w:r>
    </w:p>
    <w:p w14:paraId="5E676C40" w14:textId="77777777" w:rsidR="0087667E" w:rsidRPr="000403CB" w:rsidRDefault="0087667E" w:rsidP="0087667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wpływ czynników środowiskowych i stylu życia na zdrowie układu oddechowego,</w:t>
      </w:r>
    </w:p>
    <w:p w14:paraId="40B0C31E" w14:textId="77777777" w:rsidR="0087667E" w:rsidRPr="000403CB" w:rsidRDefault="0087667E" w:rsidP="0087667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profilaktyki chorób i zdrowego stylu życia w kontekście układu oddechowego.</w:t>
      </w:r>
    </w:p>
    <w:p w14:paraId="760AB776" w14:textId="3DA83447" w:rsidR="007006DA" w:rsidRPr="000403CB" w:rsidRDefault="0087667E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 xml:space="preserve">Dział V - </w:t>
      </w:r>
      <w:r w:rsidR="006D36B0" w:rsidRPr="000403CB">
        <w:rPr>
          <w:rFonts w:ascii="Times New Roman" w:hAnsi="Times New Roman" w:cs="Times New Roman"/>
          <w:sz w:val="28"/>
          <w:szCs w:val="28"/>
        </w:rPr>
        <w:t>Układ krążenia i odporność</w:t>
      </w:r>
    </w:p>
    <w:p w14:paraId="274891FB" w14:textId="77777777" w:rsidR="00C53467" w:rsidRPr="000403CB" w:rsidRDefault="00C53467" w:rsidP="00C53467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2614FF62" w14:textId="77777777" w:rsidR="00C53467" w:rsidRPr="000403CB" w:rsidRDefault="00C53467" w:rsidP="00C5346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układu krążenia i węzłów chłonnych,</w:t>
      </w:r>
    </w:p>
    <w:p w14:paraId="0E962B18" w14:textId="77777777" w:rsidR="00C53467" w:rsidRPr="000403CB" w:rsidRDefault="00C53467" w:rsidP="00C5346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serca, naczyń krwionośnych i składników krwi,</w:t>
      </w:r>
    </w:p>
    <w:p w14:paraId="31FFFF0D" w14:textId="77777777" w:rsidR="00C53467" w:rsidRPr="000403CB" w:rsidRDefault="00C53467" w:rsidP="00C5346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choroby układu krążenia i zaburzenia odporności wymagają profilaktyki i konsultacji lekarskiej.</w:t>
      </w:r>
    </w:p>
    <w:p w14:paraId="44E86C91" w14:textId="77777777" w:rsidR="00C53467" w:rsidRPr="000403CB" w:rsidRDefault="00C53467" w:rsidP="00C53467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399BE29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układu krążenia i odpornościowego,</w:t>
      </w:r>
    </w:p>
    <w:p w14:paraId="5C20E94F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funkcje narządów i składników krwi,</w:t>
      </w:r>
    </w:p>
    <w:p w14:paraId="75A3614D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krążenie krwi w obiegu małym i dużym,</w:t>
      </w:r>
    </w:p>
    <w:p w14:paraId="17D8AC81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rozróżnia grupy krwi AB0 i Rh oraz wyjaśnia znaczenie krwiodawstwa,</w:t>
      </w:r>
    </w:p>
    <w:p w14:paraId="6E5E8922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wpływ aktywności fizycznej i diety na funkcjonowanie układu krążenia,</w:t>
      </w:r>
    </w:p>
    <w:p w14:paraId="3BBFC700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chorób układu krążenia oraz zasady profilaktyki,</w:t>
      </w:r>
    </w:p>
    <w:p w14:paraId="47422956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funkcje węzłów chłonnych, rodzaje odporności oraz znaczenie szczepień i przeszczepów,</w:t>
      </w:r>
    </w:p>
    <w:p w14:paraId="50389604" w14:textId="77777777" w:rsidR="00C53467" w:rsidRPr="000403CB" w:rsidRDefault="00C53467" w:rsidP="00C5346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pojęcia alergii i AIDS oraz ich znaczenie dla zdrowia.</w:t>
      </w:r>
    </w:p>
    <w:p w14:paraId="25E00620" w14:textId="77777777" w:rsidR="00C53467" w:rsidRPr="000403CB" w:rsidRDefault="00C53467" w:rsidP="00C53467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1E57B7F8" w14:textId="77777777" w:rsidR="00C53467" w:rsidRPr="000403CB" w:rsidRDefault="00C53467" w:rsidP="00C5346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układu krążenia i odpornościowego,</w:t>
      </w:r>
    </w:p>
    <w:p w14:paraId="26395D5E" w14:textId="77777777" w:rsidR="00C53467" w:rsidRPr="000403CB" w:rsidRDefault="00C53467" w:rsidP="00C5346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krążenie krwi i funkcjonowanie składników krwi w organizmie,</w:t>
      </w:r>
    </w:p>
    <w:p w14:paraId="01BFA270" w14:textId="77777777" w:rsidR="00C53467" w:rsidRPr="000403CB" w:rsidRDefault="00C53467" w:rsidP="00C5346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planuje i przeprowadza obserwacje wpływu wysiłku fizycznego na tętno i ciśnienie tętnicze,</w:t>
      </w:r>
    </w:p>
    <w:p w14:paraId="2FC75A83" w14:textId="77777777" w:rsidR="00C53467" w:rsidRPr="000403CB" w:rsidRDefault="00C53467" w:rsidP="00C5346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znaczenie szczepień i przeszczepów dla ochrony zdrowia,</w:t>
      </w:r>
    </w:p>
    <w:p w14:paraId="0DE8136F" w14:textId="77777777" w:rsidR="00C53467" w:rsidRPr="000403CB" w:rsidRDefault="00C53467" w:rsidP="00C5346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omawia mechanizmy powstawania chorób układu krążenia i zaburzeń odporności.</w:t>
      </w:r>
    </w:p>
    <w:p w14:paraId="1B3E4A84" w14:textId="77777777" w:rsidR="00C53467" w:rsidRPr="000403CB" w:rsidRDefault="00C53467" w:rsidP="00C53467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FBD5E7A" w14:textId="77777777" w:rsidR="00C53467" w:rsidRPr="000403CB" w:rsidRDefault="00C53467" w:rsidP="00C5346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narządów i składników krwi a ich funkcjami,</w:t>
      </w:r>
    </w:p>
    <w:p w14:paraId="5EDE54D2" w14:textId="77777777" w:rsidR="00C53467" w:rsidRPr="000403CB" w:rsidRDefault="00C53467" w:rsidP="00C5346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wpływ stylu życia, diety i aktywności fizycznej na zdrowie układu krążenia,</w:t>
      </w:r>
    </w:p>
    <w:p w14:paraId="1268E8B7" w14:textId="77777777" w:rsidR="00C53467" w:rsidRPr="000403CB" w:rsidRDefault="00C53467" w:rsidP="00C5346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mechanizmy działania szczepionek, przeszczepów i odporności organizmu,</w:t>
      </w:r>
    </w:p>
    <w:p w14:paraId="5DB46196" w14:textId="77777777" w:rsidR="00C53467" w:rsidRPr="000403CB" w:rsidRDefault="00C53467" w:rsidP="00C5346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mechanizmy powstawania alergii i AIDS oraz ich wpływ na funkcjonowanie organizmu.</w:t>
      </w:r>
    </w:p>
    <w:p w14:paraId="6C109EAB" w14:textId="77777777" w:rsidR="00C53467" w:rsidRPr="000403CB" w:rsidRDefault="00C53467" w:rsidP="00C53467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54A3E488" w14:textId="77777777" w:rsidR="00C53467" w:rsidRPr="000403CB" w:rsidRDefault="00C53467" w:rsidP="00C5346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funkcjonowanie układu krążenia i odpornościowego,</w:t>
      </w:r>
    </w:p>
    <w:p w14:paraId="2E830A27" w14:textId="77777777" w:rsidR="00C53467" w:rsidRPr="000403CB" w:rsidRDefault="00C53467" w:rsidP="00C5346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projektuje doświadczenia i obserwacje dotyczące tętna, ciśnienia krwi i funkcjonowania odporności,</w:t>
      </w:r>
    </w:p>
    <w:p w14:paraId="74293E5A" w14:textId="77777777" w:rsidR="00C53467" w:rsidRPr="000403CB" w:rsidRDefault="00C53467" w:rsidP="00C5346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wpływ czynników środowiskowych, diety i stylu życia na układ krążenia i odporność,</w:t>
      </w:r>
    </w:p>
    <w:p w14:paraId="6D49E7C5" w14:textId="77777777" w:rsidR="00C53467" w:rsidRPr="000403CB" w:rsidRDefault="00C53467" w:rsidP="00C5346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profilaktyki chorób, szczepień i zdrowego stylu życia.</w:t>
      </w:r>
    </w:p>
    <w:p w14:paraId="31E0A606" w14:textId="44748686" w:rsidR="006D36B0" w:rsidRPr="000403CB" w:rsidRDefault="00C53467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>Półrocze II</w:t>
      </w:r>
    </w:p>
    <w:p w14:paraId="1B015E8A" w14:textId="2CDC074E" w:rsidR="00C53467" w:rsidRPr="000403CB" w:rsidRDefault="00C53467" w:rsidP="000B38B8">
      <w:pPr>
        <w:rPr>
          <w:rFonts w:ascii="Times New Roman" w:hAnsi="Times New Roman" w:cs="Times New Roman"/>
          <w:sz w:val="28"/>
          <w:szCs w:val="28"/>
        </w:rPr>
      </w:pPr>
      <w:r w:rsidRPr="000403CB">
        <w:rPr>
          <w:rFonts w:ascii="Times New Roman" w:hAnsi="Times New Roman" w:cs="Times New Roman"/>
          <w:sz w:val="28"/>
          <w:szCs w:val="28"/>
        </w:rPr>
        <w:t xml:space="preserve">Dział </w:t>
      </w:r>
      <w:r w:rsidR="00315527" w:rsidRPr="000403CB">
        <w:rPr>
          <w:rFonts w:ascii="Times New Roman" w:hAnsi="Times New Roman" w:cs="Times New Roman"/>
          <w:sz w:val="28"/>
          <w:szCs w:val="28"/>
        </w:rPr>
        <w:t>VI - Układ moczowy</w:t>
      </w:r>
    </w:p>
    <w:p w14:paraId="6B67CC83" w14:textId="77777777" w:rsidR="00F55329" w:rsidRPr="000403CB" w:rsidRDefault="00F55329" w:rsidP="00F5532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81DA691" w14:textId="77777777" w:rsidR="00F55329" w:rsidRPr="000403CB" w:rsidRDefault="00F55329" w:rsidP="00F5532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układu moczowego,</w:t>
      </w:r>
    </w:p>
    <w:p w14:paraId="748BCE95" w14:textId="77777777" w:rsidR="00F55329" w:rsidRPr="000403CB" w:rsidRDefault="00F55329" w:rsidP="00F5532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narządów układu wydalniczego,</w:t>
      </w:r>
    </w:p>
    <w:p w14:paraId="32811607" w14:textId="77777777" w:rsidR="00F55329" w:rsidRPr="000403CB" w:rsidRDefault="00F55329" w:rsidP="00F5532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choroby układu moczowego wymagają profilaktyki i konsultacji lekarskiej.</w:t>
      </w:r>
    </w:p>
    <w:p w14:paraId="1D36D39A" w14:textId="77777777" w:rsidR="00F55329" w:rsidRPr="000403CB" w:rsidRDefault="00F55329" w:rsidP="00F5532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B60723E" w14:textId="77777777" w:rsidR="00F55329" w:rsidRPr="000403CB" w:rsidRDefault="00F55329" w:rsidP="00F5532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układu moczowego i określa ich funkcje,</w:t>
      </w:r>
    </w:p>
    <w:p w14:paraId="1E0B9050" w14:textId="77777777" w:rsidR="00F55329" w:rsidRPr="000403CB" w:rsidRDefault="00F55329" w:rsidP="00F5532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istotę procesu wydalania i podaje przykłady substancji wydalanych przez organizm (mocznik, dwutlenek węgla),</w:t>
      </w:r>
    </w:p>
    <w:p w14:paraId="3CAC1418" w14:textId="77777777" w:rsidR="00F55329" w:rsidRPr="000403CB" w:rsidRDefault="00F55329" w:rsidP="00F5532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wymienia narządy biorące udział w wydalaniu,</w:t>
      </w:r>
    </w:p>
    <w:p w14:paraId="308BBE0D" w14:textId="77777777" w:rsidR="00F55329" w:rsidRPr="000403CB" w:rsidRDefault="00F55329" w:rsidP="00F5532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chorób układu moczowego oraz zasady ich profilaktyki,</w:t>
      </w:r>
    </w:p>
    <w:p w14:paraId="7C06D0AF" w14:textId="77777777" w:rsidR="00F55329" w:rsidRPr="000403CB" w:rsidRDefault="00F55329" w:rsidP="00F5532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znaczenie badania moczu w diagnostyce chorób.</w:t>
      </w:r>
    </w:p>
    <w:p w14:paraId="2C80D338" w14:textId="77777777" w:rsidR="00F55329" w:rsidRPr="000403CB" w:rsidRDefault="00F55329" w:rsidP="00F5532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6533D8BE" w14:textId="77777777" w:rsidR="00F55329" w:rsidRPr="000403CB" w:rsidRDefault="00F55329" w:rsidP="00F5532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układu wydalniczego,</w:t>
      </w:r>
    </w:p>
    <w:p w14:paraId="110EE338" w14:textId="77777777" w:rsidR="00F55329" w:rsidRPr="000403CB" w:rsidRDefault="00F55329" w:rsidP="00F5532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proces wydalania i funkcjonowanie poszczególnych narządów,</w:t>
      </w:r>
    </w:p>
    <w:p w14:paraId="032F87EE" w14:textId="77777777" w:rsidR="00F55329" w:rsidRPr="000403CB" w:rsidRDefault="00F55329" w:rsidP="00F5532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interpretuje znaczenie badania moczu w wykrywaniu chorób układu moczowego i ogólnoustrojowych.</w:t>
      </w:r>
    </w:p>
    <w:p w14:paraId="517E6BDC" w14:textId="77777777" w:rsidR="00F55329" w:rsidRPr="000403CB" w:rsidRDefault="00F55329" w:rsidP="00F5532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79FCABD1" w14:textId="77777777" w:rsidR="00F55329" w:rsidRPr="000403CB" w:rsidRDefault="00F55329" w:rsidP="00F5532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narządów a funkcjami układu wydalniczego,</w:t>
      </w:r>
    </w:p>
    <w:p w14:paraId="6D585A0C" w14:textId="77777777" w:rsidR="00F55329" w:rsidRPr="000403CB" w:rsidRDefault="00F55329" w:rsidP="00F5532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mechanizmy powstawania chorób układu moczowego i sposoby ich profilaktyki,</w:t>
      </w:r>
    </w:p>
    <w:p w14:paraId="71837891" w14:textId="77777777" w:rsidR="00F55329" w:rsidRPr="000403CB" w:rsidRDefault="00F55329" w:rsidP="00F5532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znaczenie procesów wydalania dla homeostazy organizmu.</w:t>
      </w:r>
    </w:p>
    <w:p w14:paraId="5BB53667" w14:textId="77777777" w:rsidR="00F55329" w:rsidRPr="000403CB" w:rsidRDefault="00F55329" w:rsidP="00F5532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51F504A1" w14:textId="77777777" w:rsidR="00F55329" w:rsidRPr="000403CB" w:rsidRDefault="00F55329" w:rsidP="00F5532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analizuje funkcjonowanie układu wydalniczego,</w:t>
      </w:r>
    </w:p>
    <w:p w14:paraId="3FBF6DF4" w14:textId="77777777" w:rsidR="00F55329" w:rsidRPr="000403CB" w:rsidRDefault="00F55329" w:rsidP="00F5532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wpływ stylu życia, diety i chorób na funkcjonowanie układu moczowego,</w:t>
      </w:r>
    </w:p>
    <w:p w14:paraId="2DE9FED6" w14:textId="77777777" w:rsidR="00F55329" w:rsidRPr="000403CB" w:rsidRDefault="00F55329" w:rsidP="00F5532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własne wnioski dotyczące profilaktyki chorób i utrzymania prawidłowego funkcjonowania układu wydalniczego.</w:t>
      </w:r>
    </w:p>
    <w:p w14:paraId="7A47E36A" w14:textId="36EC8168" w:rsidR="00315527" w:rsidRPr="00A36A57" w:rsidRDefault="00F55329" w:rsidP="000B38B8">
      <w:pPr>
        <w:rPr>
          <w:rFonts w:ascii="Times New Roman" w:hAnsi="Times New Roman" w:cs="Times New Roman"/>
          <w:sz w:val="28"/>
          <w:szCs w:val="28"/>
        </w:rPr>
      </w:pPr>
      <w:r w:rsidRPr="00A36A57">
        <w:rPr>
          <w:rFonts w:ascii="Times New Roman" w:hAnsi="Times New Roman" w:cs="Times New Roman"/>
          <w:sz w:val="28"/>
          <w:szCs w:val="28"/>
        </w:rPr>
        <w:t xml:space="preserve">Dział VII - </w:t>
      </w:r>
      <w:r w:rsidR="00947423" w:rsidRPr="00A36A57">
        <w:rPr>
          <w:rFonts w:ascii="Times New Roman" w:hAnsi="Times New Roman" w:cs="Times New Roman"/>
          <w:sz w:val="28"/>
          <w:szCs w:val="28"/>
        </w:rPr>
        <w:t xml:space="preserve"> Układ nerwowy</w:t>
      </w:r>
    </w:p>
    <w:p w14:paraId="0246795D" w14:textId="77777777" w:rsidR="0008378B" w:rsidRPr="000403CB" w:rsidRDefault="0008378B" w:rsidP="0008378B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4AA8CCC" w14:textId="77777777" w:rsidR="0008378B" w:rsidRPr="000403CB" w:rsidRDefault="0008378B" w:rsidP="000837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elementy ośrodkowego i obwodowego układu nerwowego,</w:t>
      </w:r>
    </w:p>
    <w:p w14:paraId="7DE847CC" w14:textId="77777777" w:rsidR="0008378B" w:rsidRPr="000403CB" w:rsidRDefault="0008378B" w:rsidP="000837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narządów układu nerwowego,</w:t>
      </w:r>
    </w:p>
    <w:p w14:paraId="53175E36" w14:textId="77777777" w:rsidR="0008378B" w:rsidRPr="000403CB" w:rsidRDefault="0008378B" w:rsidP="000837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niektóre substancje i stres mogą negatywnie wpływać na funkcjonowanie układu nerwowego.</w:t>
      </w:r>
    </w:p>
    <w:p w14:paraId="42861642" w14:textId="77777777" w:rsidR="0008378B" w:rsidRPr="000403CB" w:rsidRDefault="0008378B" w:rsidP="0008378B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D10B73F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układu nerwowego i określa ich funkcje,</w:t>
      </w:r>
    </w:p>
    <w:p w14:paraId="7552BA7C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łuk odruchowy i podaje przykłady odruchów,</w:t>
      </w:r>
    </w:p>
    <w:p w14:paraId="01C915A5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przeprowadza obserwacje odruchu kolanowego,</w:t>
      </w:r>
    </w:p>
    <w:p w14:paraId="1A501251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znaczenie snu i radzenia sobie ze stresem w prawidłowym funkcjonowaniu układu nerwowego,</w:t>
      </w:r>
    </w:p>
    <w:p w14:paraId="0CDB69D3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przykłady substancji psychoaktywnych (alkohol, nikotyna, kofeina) i opisuje ich negatywny wpływ,</w:t>
      </w:r>
    </w:p>
    <w:p w14:paraId="58777734" w14:textId="77777777" w:rsidR="0008378B" w:rsidRPr="000403CB" w:rsidRDefault="0008378B" w:rsidP="0008378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wskazuje zagrożenia związane z narkotykami, dopalaczami i środkami dopingującymi.</w:t>
      </w:r>
    </w:p>
    <w:p w14:paraId="7A24DE87" w14:textId="77777777" w:rsidR="0008378B" w:rsidRPr="000403CB" w:rsidRDefault="0008378B" w:rsidP="0008378B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7379DCAC" w14:textId="77777777" w:rsidR="0008378B" w:rsidRPr="000403CB" w:rsidRDefault="0008378B" w:rsidP="0008378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funkcje układu nerwowego,</w:t>
      </w:r>
    </w:p>
    <w:p w14:paraId="2513A799" w14:textId="77777777" w:rsidR="0008378B" w:rsidRPr="000403CB" w:rsidRDefault="0008378B" w:rsidP="0008378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mechanizm powstawania odruchów,</w:t>
      </w:r>
    </w:p>
    <w:p w14:paraId="7E116ED2" w14:textId="77777777" w:rsidR="0008378B" w:rsidRPr="000403CB" w:rsidRDefault="0008378B" w:rsidP="0008378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rolę snu i radzenia sobie ze stresem dla prawidłowego funkcjonowania układu nerwowego,</w:t>
      </w:r>
    </w:p>
    <w:p w14:paraId="7DD5711C" w14:textId="77777777" w:rsidR="0008378B" w:rsidRPr="000403CB" w:rsidRDefault="0008378B" w:rsidP="0008378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analizuje wpływ substancji psychoaktywnych i dopingu na zdrowie układu nerwowego.</w:t>
      </w:r>
    </w:p>
    <w:p w14:paraId="00614513" w14:textId="77777777" w:rsidR="0008378B" w:rsidRPr="000403CB" w:rsidRDefault="0008378B" w:rsidP="0008378B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EA38DCB" w14:textId="77777777" w:rsidR="0008378B" w:rsidRPr="000403CB" w:rsidRDefault="0008378B" w:rsidP="0008378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zależności między budową układu nerwowego a jego funkcjami,</w:t>
      </w:r>
    </w:p>
    <w:p w14:paraId="53837ECF" w14:textId="77777777" w:rsidR="0008378B" w:rsidRPr="000403CB" w:rsidRDefault="0008378B" w:rsidP="0008378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mechanizmy powstawania odruchów i ich znaczenie w organizmie,</w:t>
      </w:r>
    </w:p>
    <w:p w14:paraId="76A4C029" w14:textId="77777777" w:rsidR="0008378B" w:rsidRPr="000403CB" w:rsidRDefault="0008378B" w:rsidP="0008378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ocenia skutki stresu i zaburzeń snu dla funkcjonowania organizmu,</w:t>
      </w:r>
    </w:p>
    <w:p w14:paraId="296CD37E" w14:textId="77777777" w:rsidR="0008378B" w:rsidRPr="000403CB" w:rsidRDefault="0008378B" w:rsidP="0008378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wpływ nadużywania alkoholu, nikotyny, kofeiny oraz zażywania narkotyków i dopalaczy na zdrowie fizyczne i psychiczne.</w:t>
      </w:r>
    </w:p>
    <w:p w14:paraId="4EFA4025" w14:textId="77777777" w:rsidR="0008378B" w:rsidRPr="000403CB" w:rsidRDefault="0008378B" w:rsidP="0008378B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717BAE32" w14:textId="77777777" w:rsidR="0008378B" w:rsidRPr="000403CB" w:rsidRDefault="0008378B" w:rsidP="0008378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funkcjonowanie układu nerwowego i odruchów,</w:t>
      </w:r>
    </w:p>
    <w:p w14:paraId="30D69D71" w14:textId="77777777" w:rsidR="0008378B" w:rsidRPr="000403CB" w:rsidRDefault="0008378B" w:rsidP="0008378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projektuje doświadczenia lub obserwacje dotyczące reakcji nerwowych,</w:t>
      </w:r>
    </w:p>
    <w:p w14:paraId="3462B378" w14:textId="77777777" w:rsidR="0008378B" w:rsidRPr="000403CB" w:rsidRDefault="0008378B" w:rsidP="0008378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wnioski dotyczące profilaktyki zagrożeń dla układu nerwowego,</w:t>
      </w:r>
    </w:p>
    <w:p w14:paraId="498BDE02" w14:textId="77777777" w:rsidR="0008378B" w:rsidRPr="000403CB" w:rsidRDefault="0008378B" w:rsidP="0008378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i przedstawia powiązania między stylem życia, czynnikami środowiskowymi i funkcjonowaniem układu nerwowego.</w:t>
      </w:r>
    </w:p>
    <w:p w14:paraId="35C81651" w14:textId="5BFC2A64" w:rsidR="00947423" w:rsidRPr="00A36A57" w:rsidRDefault="0008378B" w:rsidP="000B38B8">
      <w:pPr>
        <w:rPr>
          <w:rFonts w:ascii="Times New Roman" w:hAnsi="Times New Roman" w:cs="Times New Roman"/>
          <w:sz w:val="28"/>
          <w:szCs w:val="28"/>
        </w:rPr>
      </w:pPr>
      <w:r w:rsidRPr="00A36A57">
        <w:rPr>
          <w:rFonts w:ascii="Times New Roman" w:hAnsi="Times New Roman" w:cs="Times New Roman"/>
          <w:sz w:val="28"/>
          <w:szCs w:val="28"/>
        </w:rPr>
        <w:t xml:space="preserve">Dział VIII - </w:t>
      </w:r>
      <w:r w:rsidR="00854374" w:rsidRPr="00A36A57">
        <w:rPr>
          <w:rFonts w:ascii="Times New Roman" w:hAnsi="Times New Roman" w:cs="Times New Roman"/>
          <w:sz w:val="28"/>
          <w:szCs w:val="28"/>
        </w:rPr>
        <w:t>Narządy zmysłów</w:t>
      </w:r>
    </w:p>
    <w:p w14:paraId="6699DEC3" w14:textId="77777777" w:rsidR="00E47B89" w:rsidRPr="000403CB" w:rsidRDefault="00E47B89" w:rsidP="00E47B8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3803D228" w14:textId="77777777" w:rsidR="00E47B89" w:rsidRPr="000403CB" w:rsidRDefault="00E47B89" w:rsidP="00E47B89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przy pomocy nauczyciela rozpoznaje podstawowe elementy budowy oka i ucha,</w:t>
      </w:r>
    </w:p>
    <w:p w14:paraId="05A210EA" w14:textId="77777777" w:rsidR="00E47B89" w:rsidRPr="000403CB" w:rsidRDefault="00E47B89" w:rsidP="00E47B89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funkcje głównych narządów zmysłów,</w:t>
      </w:r>
    </w:p>
    <w:p w14:paraId="356FA651" w14:textId="77777777" w:rsidR="00E47B89" w:rsidRPr="000403CB" w:rsidRDefault="00E47B89" w:rsidP="00E47B89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wie, że hałas i wady wzroku mogą wpływać negatywnie na zdrowie.</w:t>
      </w:r>
    </w:p>
    <w:p w14:paraId="174C4BF1" w14:textId="77777777" w:rsidR="00E47B89" w:rsidRPr="000403CB" w:rsidRDefault="00E47B89" w:rsidP="00E47B8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650A2036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rozpoznaje elementy budowy oka i ucha oraz określa ich funkcje,</w:t>
      </w:r>
    </w:p>
    <w:p w14:paraId="50829248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mechanizm powstawania obrazu w oku i rolę tarczy nerwu wzrokowego,</w:t>
      </w:r>
    </w:p>
    <w:p w14:paraId="3C32A5C1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przyczyny powstawania wad wzroku oraz sposoby ich korygowania (krótkowzroczność, dalekowzroczność),</w:t>
      </w:r>
    </w:p>
    <w:p w14:paraId="7E0DAF88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wpływ hałasu na zdrowie człowieka,</w:t>
      </w:r>
    </w:p>
    <w:p w14:paraId="6E13ED1D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wskazuje położenie receptorów zmysłowych w skórze i opisuje rolę pozostałych zmysłów (równowaga, smak, węch, dotyk),</w:t>
      </w:r>
    </w:p>
    <w:p w14:paraId="0D7C635B" w14:textId="77777777" w:rsidR="00E47B89" w:rsidRPr="000403CB" w:rsidRDefault="00E47B89" w:rsidP="00E47B89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przeprowadza doświadczenie sprawdzające rozmieszczenie receptorów w skórze.</w:t>
      </w:r>
    </w:p>
    <w:p w14:paraId="77FC4A3C" w14:textId="77777777" w:rsidR="00E47B89" w:rsidRPr="000403CB" w:rsidRDefault="00E47B89" w:rsidP="00E47B8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24B8D822" w14:textId="77777777" w:rsidR="00E47B89" w:rsidRPr="000403CB" w:rsidRDefault="00E47B89" w:rsidP="00E47B89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dokładnie opisuje budowę i funkcjonowanie narządów zmysłów,</w:t>
      </w:r>
    </w:p>
    <w:p w14:paraId="62485F66" w14:textId="77777777" w:rsidR="00E47B89" w:rsidRPr="000403CB" w:rsidRDefault="00E47B89" w:rsidP="00E47B89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powstawanie wad wzroku i sposoby ich korekcji,</w:t>
      </w:r>
    </w:p>
    <w:p w14:paraId="0D80BE19" w14:textId="77777777" w:rsidR="00E47B89" w:rsidRPr="000403CB" w:rsidRDefault="00E47B89" w:rsidP="00E47B89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wpływ hałasu i innych czynników środowiskowych na zmysły,</w:t>
      </w:r>
    </w:p>
    <w:p w14:paraId="1F098A18" w14:textId="77777777" w:rsidR="00E47B89" w:rsidRPr="000403CB" w:rsidRDefault="00E47B89" w:rsidP="00E47B89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ocenia znaczenie zmysłów dla codziennego funkcjonowania organizmu.</w:t>
      </w:r>
    </w:p>
    <w:p w14:paraId="4C03795C" w14:textId="77777777" w:rsidR="00E47B89" w:rsidRPr="000403CB" w:rsidRDefault="00E47B89" w:rsidP="00E47B8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C539291" w14:textId="77777777" w:rsidR="00E47B89" w:rsidRPr="000403CB" w:rsidRDefault="00E47B89" w:rsidP="00E47B89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mechanizmy działania wszystkich zmysłów oraz zależności między budową narządów a ich funkcjami,</w:t>
      </w:r>
    </w:p>
    <w:p w14:paraId="6D2A9DD7" w14:textId="77777777" w:rsidR="00E47B89" w:rsidRPr="000403CB" w:rsidRDefault="00E47B89" w:rsidP="00E47B89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skutki wad wzroku i nadmiernego hałasu na zdrowie człowieka,</w:t>
      </w:r>
    </w:p>
    <w:p w14:paraId="16F620CB" w14:textId="77777777" w:rsidR="00E47B89" w:rsidRPr="000403CB" w:rsidRDefault="00E47B89" w:rsidP="00E47B89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planuje i przeprowadza doświadczenia ilustrujące działanie receptorów zmysłowych i ich rozmieszczenie.</w:t>
      </w:r>
    </w:p>
    <w:p w14:paraId="7B54BD92" w14:textId="77777777" w:rsidR="00E47B89" w:rsidRPr="000403CB" w:rsidRDefault="00E47B89" w:rsidP="00E47B89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7CF98238" w14:textId="77777777" w:rsidR="00E47B89" w:rsidRPr="000403CB" w:rsidRDefault="00E47B89" w:rsidP="00E47B89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obserwuje i bada funkcjonowanie zmysłów,</w:t>
      </w:r>
    </w:p>
    <w:p w14:paraId="0B05AC09" w14:textId="77777777" w:rsidR="00E47B89" w:rsidRPr="000403CB" w:rsidRDefault="00E47B89" w:rsidP="00E47B89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wnioski dotyczące profilaktyki wad wzroku i ochrony przed hałasem,</w:t>
      </w:r>
    </w:p>
    <w:p w14:paraId="73A59B53" w14:textId="77777777" w:rsidR="00E47B89" w:rsidRPr="000403CB" w:rsidRDefault="00E47B89" w:rsidP="00E47B89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zależności między stylem życia, czynnikami środowiskowymi a zdrowiem narządów zmysłów.</w:t>
      </w:r>
    </w:p>
    <w:p w14:paraId="03F032B9" w14:textId="71BBA8BE" w:rsidR="00854374" w:rsidRPr="00A36A57" w:rsidRDefault="00E47B89" w:rsidP="000B38B8">
      <w:pPr>
        <w:rPr>
          <w:rFonts w:ascii="Times New Roman" w:hAnsi="Times New Roman" w:cs="Times New Roman"/>
          <w:sz w:val="28"/>
          <w:szCs w:val="28"/>
        </w:rPr>
      </w:pPr>
      <w:r w:rsidRPr="00A36A57">
        <w:rPr>
          <w:rFonts w:ascii="Times New Roman" w:hAnsi="Times New Roman" w:cs="Times New Roman"/>
          <w:sz w:val="28"/>
          <w:szCs w:val="28"/>
        </w:rPr>
        <w:t xml:space="preserve">Dział IX - </w:t>
      </w:r>
      <w:r w:rsidR="007041B1" w:rsidRPr="00A36A57">
        <w:rPr>
          <w:rFonts w:ascii="Times New Roman" w:hAnsi="Times New Roman" w:cs="Times New Roman"/>
          <w:sz w:val="28"/>
          <w:szCs w:val="28"/>
        </w:rPr>
        <w:t>Układ hormonalny</w:t>
      </w:r>
    </w:p>
    <w:p w14:paraId="1975C80A" w14:textId="77777777" w:rsidR="00081600" w:rsidRPr="000403CB" w:rsidRDefault="00081600" w:rsidP="0008160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687EF90" w14:textId="77777777" w:rsidR="00081600" w:rsidRPr="000403CB" w:rsidRDefault="00081600" w:rsidP="00081600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potrafi wskazać położenie głównych gruczołów dokrewnych,</w:t>
      </w:r>
    </w:p>
    <w:p w14:paraId="37FE4F8A" w14:textId="77777777" w:rsidR="00081600" w:rsidRPr="000403CB" w:rsidRDefault="00081600" w:rsidP="00081600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nazwy hormonów wydzielanych przez te gruczoły i ich podstawowe funkcje.</w:t>
      </w:r>
    </w:p>
    <w:p w14:paraId="323E2E03" w14:textId="77777777" w:rsidR="00081600" w:rsidRPr="000403CB" w:rsidRDefault="00081600" w:rsidP="0008160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1677EA81" w14:textId="77777777" w:rsidR="00081600" w:rsidRPr="000403CB" w:rsidRDefault="00081600" w:rsidP="00081600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rozpoznaje główne gruczoły dokrewne i określa ich funkcje,</w:t>
      </w:r>
    </w:p>
    <w:p w14:paraId="116C204C" w14:textId="77777777" w:rsidR="00081600" w:rsidRPr="000403CB" w:rsidRDefault="00081600" w:rsidP="00081600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nazwy hormonów oraz ich rolę w organizmie,</w:t>
      </w:r>
    </w:p>
    <w:p w14:paraId="7C1FB762" w14:textId="77777777" w:rsidR="00081600" w:rsidRPr="000403CB" w:rsidRDefault="00081600" w:rsidP="00081600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działanie insuliny i glukagonu jako hormonów regulujących poziom glukozy we krwi.</w:t>
      </w:r>
    </w:p>
    <w:p w14:paraId="67CB1825" w14:textId="77777777" w:rsidR="00081600" w:rsidRPr="000403CB" w:rsidRDefault="00081600" w:rsidP="0008160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756A32DB" w14:textId="77777777" w:rsidR="00081600" w:rsidRPr="000403CB" w:rsidRDefault="00081600" w:rsidP="00081600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szczegółowo funkcje hormonów wydzielanych przez poszczególne gruczoły,</w:t>
      </w:r>
    </w:p>
    <w:p w14:paraId="062DFF96" w14:textId="77777777" w:rsidR="00081600" w:rsidRPr="000403CB" w:rsidRDefault="00081600" w:rsidP="00081600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zależności między hormonami i ich wpływ na homeostazę organizmu,</w:t>
      </w:r>
    </w:p>
    <w:p w14:paraId="2DB2D311" w14:textId="77777777" w:rsidR="00081600" w:rsidRPr="000403CB" w:rsidRDefault="00081600" w:rsidP="00081600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antagonistyczne działanie insuliny i glukagonu.</w:t>
      </w:r>
    </w:p>
    <w:p w14:paraId="40580825" w14:textId="77777777" w:rsidR="00081600" w:rsidRPr="000403CB" w:rsidRDefault="00081600" w:rsidP="0008160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0C3D4C89" w14:textId="77777777" w:rsidR="00081600" w:rsidRPr="000403CB" w:rsidRDefault="00081600" w:rsidP="0008160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zależności między wydzielaniem hormonów a funkcjonowaniem organizmu,</w:t>
      </w:r>
    </w:p>
    <w:p w14:paraId="26ADD620" w14:textId="77777777" w:rsidR="00081600" w:rsidRPr="000403CB" w:rsidRDefault="00081600" w:rsidP="0008160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skutki nadczynności i niedoczynności poszczególnych gruczołów,</w:t>
      </w:r>
    </w:p>
    <w:p w14:paraId="75FC3F7F" w14:textId="77777777" w:rsidR="00081600" w:rsidRPr="000403CB" w:rsidRDefault="00081600" w:rsidP="0008160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wskazuje mechanizmy regulacyjne poziomu glukozy we krwi i rolę hormonów w tym procesie.</w:t>
      </w:r>
    </w:p>
    <w:p w14:paraId="691CDBFA" w14:textId="77777777" w:rsidR="00081600" w:rsidRPr="000403CB" w:rsidRDefault="00081600" w:rsidP="0008160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32FF4F1" w14:textId="77777777" w:rsidR="00081600" w:rsidRPr="000403CB" w:rsidRDefault="00081600" w:rsidP="00081600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samodzielnie obserwuje i bada zależności hormonalne w organizmie,</w:t>
      </w:r>
    </w:p>
    <w:p w14:paraId="31D48357" w14:textId="77777777" w:rsidR="00081600" w:rsidRPr="000403CB" w:rsidRDefault="00081600" w:rsidP="00081600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wyciąga wnioski dotyczące profilaktyki i leczenia zaburzeń hormonalnych,</w:t>
      </w:r>
    </w:p>
    <w:p w14:paraId="40BF6684" w14:textId="77777777" w:rsidR="00081600" w:rsidRPr="000403CB" w:rsidRDefault="00081600" w:rsidP="00081600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złożone zależności między hormonami różnych gruczołów a funkcjonowaniem całego organizmu.</w:t>
      </w:r>
    </w:p>
    <w:p w14:paraId="40304B4C" w14:textId="6958D733" w:rsidR="007041B1" w:rsidRPr="00A36A57" w:rsidRDefault="00081600" w:rsidP="000B38B8">
      <w:pPr>
        <w:rPr>
          <w:rFonts w:ascii="Times New Roman" w:hAnsi="Times New Roman" w:cs="Times New Roman"/>
          <w:sz w:val="28"/>
          <w:szCs w:val="28"/>
        </w:rPr>
      </w:pPr>
      <w:r w:rsidRPr="00A36A57">
        <w:rPr>
          <w:rFonts w:ascii="Times New Roman" w:hAnsi="Times New Roman" w:cs="Times New Roman"/>
          <w:sz w:val="28"/>
          <w:szCs w:val="28"/>
        </w:rPr>
        <w:t>Dział X - Układ rozrodczy</w:t>
      </w:r>
    </w:p>
    <w:p w14:paraId="1C7BD853" w14:textId="77777777" w:rsidR="00465850" w:rsidRPr="000403CB" w:rsidRDefault="00465850" w:rsidP="0046585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626B554" w14:textId="77777777" w:rsidR="00465850" w:rsidRPr="000403CB" w:rsidRDefault="00465850" w:rsidP="00465850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rozpoznaje podstawowe elementy budowy układu rozrodczego męskiego i żeńskiego,</w:t>
      </w:r>
    </w:p>
    <w:p w14:paraId="260734CE" w14:textId="77777777" w:rsidR="00465850" w:rsidRPr="000403CB" w:rsidRDefault="00465850" w:rsidP="00465850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podstawowe funkcje narządów rozrodczych,</w:t>
      </w:r>
    </w:p>
    <w:p w14:paraId="7D817BC7" w14:textId="77777777" w:rsidR="00465850" w:rsidRPr="000403CB" w:rsidRDefault="00465850" w:rsidP="00465850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 xml:space="preserve">wymienia etapy rozwoju </w:t>
      </w:r>
      <w:proofErr w:type="spellStart"/>
      <w:r w:rsidRPr="000403CB">
        <w:rPr>
          <w:rFonts w:ascii="Times New Roman" w:hAnsi="Times New Roman" w:cs="Times New Roman"/>
          <w:sz w:val="24"/>
          <w:szCs w:val="24"/>
        </w:rPr>
        <w:t>przedurodzeniowego</w:t>
      </w:r>
      <w:proofErr w:type="spellEnd"/>
      <w:r w:rsidRPr="000403CB">
        <w:rPr>
          <w:rFonts w:ascii="Times New Roman" w:hAnsi="Times New Roman" w:cs="Times New Roman"/>
          <w:sz w:val="24"/>
          <w:szCs w:val="24"/>
        </w:rPr>
        <w:t xml:space="preserve"> człowieka.</w:t>
      </w:r>
    </w:p>
    <w:p w14:paraId="6B76834B" w14:textId="77777777" w:rsidR="00465850" w:rsidRPr="000403CB" w:rsidRDefault="00465850" w:rsidP="0046585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3C97B3C8" w14:textId="77777777" w:rsidR="00465850" w:rsidRPr="000403CB" w:rsidRDefault="00465850" w:rsidP="00465850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opisuje fazy cyklu miesiączkowego kobiety,</w:t>
      </w:r>
    </w:p>
    <w:p w14:paraId="22D8C9EA" w14:textId="77777777" w:rsidR="00465850" w:rsidRPr="000403CB" w:rsidRDefault="00465850" w:rsidP="00465850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określa rolę gamet w procesie zapłodnienia,</w:t>
      </w:r>
    </w:p>
    <w:p w14:paraId="71C6C9B5" w14:textId="77777777" w:rsidR="00465850" w:rsidRPr="000403CB" w:rsidRDefault="00465850" w:rsidP="00465850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wpływ alkoholu i nikotyny na rozwój zarodka i płodu,</w:t>
      </w:r>
    </w:p>
    <w:p w14:paraId="72350B54" w14:textId="77777777" w:rsidR="00465850" w:rsidRPr="000403CB" w:rsidRDefault="00465850" w:rsidP="00465850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podstawowe cechy fizycznego, psychicznego i społecznego dojrzewania,</w:t>
      </w:r>
    </w:p>
    <w:p w14:paraId="780088FA" w14:textId="77777777" w:rsidR="00465850" w:rsidRPr="000403CB" w:rsidRDefault="00465850" w:rsidP="00465850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podaje zasady profilaktyki chorób przenoszonych drogą płciową.</w:t>
      </w:r>
    </w:p>
    <w:p w14:paraId="4793DB93" w14:textId="77777777" w:rsidR="00465850" w:rsidRPr="000403CB" w:rsidRDefault="00465850" w:rsidP="0046585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E5B80E1" w14:textId="77777777" w:rsidR="00465850" w:rsidRPr="000403CB" w:rsidRDefault="00465850" w:rsidP="00465850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budowę i funkcje układu rozrodczego,</w:t>
      </w:r>
    </w:p>
    <w:p w14:paraId="676BEF7C" w14:textId="77777777" w:rsidR="00465850" w:rsidRPr="000403CB" w:rsidRDefault="00465850" w:rsidP="00465850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 xml:space="preserve">opisuje szczegółowo etapy rozwoju </w:t>
      </w:r>
      <w:proofErr w:type="spellStart"/>
      <w:r w:rsidRPr="000403CB">
        <w:rPr>
          <w:rFonts w:ascii="Times New Roman" w:hAnsi="Times New Roman" w:cs="Times New Roman"/>
          <w:sz w:val="24"/>
          <w:szCs w:val="24"/>
        </w:rPr>
        <w:t>przedurodzeniowego</w:t>
      </w:r>
      <w:proofErr w:type="spellEnd"/>
      <w:r w:rsidRPr="000403CB">
        <w:rPr>
          <w:rFonts w:ascii="Times New Roman" w:hAnsi="Times New Roman" w:cs="Times New Roman"/>
          <w:sz w:val="24"/>
          <w:szCs w:val="24"/>
        </w:rPr>
        <w:t xml:space="preserve"> i ich znaczenie,</w:t>
      </w:r>
    </w:p>
    <w:p w14:paraId="32CF4748" w14:textId="77777777" w:rsidR="00465850" w:rsidRPr="000403CB" w:rsidRDefault="00465850" w:rsidP="00465850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wpływ czynników środowiskowych i stylu życia na prawidłowy rozwój płodu,</w:t>
      </w:r>
    </w:p>
    <w:p w14:paraId="54EE69D3" w14:textId="77777777" w:rsidR="00465850" w:rsidRPr="000403CB" w:rsidRDefault="00465850" w:rsidP="00465850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wskazuje znaczenie badań kontrolnych w profilaktyce raka piersi, raka szyjki macicy i raka prostaty.</w:t>
      </w:r>
    </w:p>
    <w:p w14:paraId="595EA73B" w14:textId="77777777" w:rsidR="00465850" w:rsidRPr="000403CB" w:rsidRDefault="00465850" w:rsidP="0046585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F426BA3" w14:textId="77777777" w:rsidR="00465850" w:rsidRPr="000403CB" w:rsidRDefault="00465850" w:rsidP="00465850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złożone zależności między funkcjonowaniem układu rozrodczego a dojrzewaniem człowieka,</w:t>
      </w:r>
    </w:p>
    <w:p w14:paraId="52280097" w14:textId="77777777" w:rsidR="00465850" w:rsidRPr="000403CB" w:rsidRDefault="00465850" w:rsidP="00465850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czynniki ryzyka i skutki zaburzeń rozwojowych,</w:t>
      </w:r>
    </w:p>
    <w:p w14:paraId="63AB796B" w14:textId="77777777" w:rsidR="00465850" w:rsidRPr="000403CB" w:rsidRDefault="00465850" w:rsidP="00465850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znaczenie profilaktyki zdrowotnej i badań kontrolnych.</w:t>
      </w:r>
    </w:p>
    <w:p w14:paraId="445DF289" w14:textId="77777777" w:rsidR="00465850" w:rsidRPr="000403CB" w:rsidRDefault="00465850" w:rsidP="00465850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32E447D" w14:textId="77777777" w:rsidR="00465850" w:rsidRPr="000403CB" w:rsidRDefault="00465850" w:rsidP="00465850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wyciąga wnioski dotyczące ochrony zdrowia rozrodczego,</w:t>
      </w:r>
    </w:p>
    <w:p w14:paraId="01065DA2" w14:textId="77777777" w:rsidR="00465850" w:rsidRPr="000403CB" w:rsidRDefault="00465850" w:rsidP="00465850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zależności między stylem życia, czynnikami środowiskowymi a rozwojem płodu i zdrowiem reprodukcyjnym,</w:t>
      </w:r>
    </w:p>
    <w:p w14:paraId="6C42CABE" w14:textId="77777777" w:rsidR="00465850" w:rsidRPr="000403CB" w:rsidRDefault="00465850" w:rsidP="00465850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lastRenderedPageBreak/>
        <w:t>przygotowuje kompleksowe propozycje działań profilaktycznych dotyczących zdrowia reprodukcyjnego.</w:t>
      </w:r>
    </w:p>
    <w:p w14:paraId="44DCB062" w14:textId="472F29DD" w:rsidR="00081600" w:rsidRPr="00A36A57" w:rsidRDefault="0099568B" w:rsidP="000B38B8">
      <w:pPr>
        <w:rPr>
          <w:rFonts w:ascii="Times New Roman" w:hAnsi="Times New Roman" w:cs="Times New Roman"/>
          <w:sz w:val="28"/>
          <w:szCs w:val="28"/>
        </w:rPr>
      </w:pPr>
      <w:r w:rsidRPr="00A36A57">
        <w:rPr>
          <w:rFonts w:ascii="Times New Roman" w:hAnsi="Times New Roman" w:cs="Times New Roman"/>
          <w:sz w:val="28"/>
          <w:szCs w:val="28"/>
        </w:rPr>
        <w:t>Dział XI – Homeostaza</w:t>
      </w:r>
    </w:p>
    <w:p w14:paraId="7DA07FB9" w14:textId="77777777" w:rsidR="00F51EDA" w:rsidRPr="000403CB" w:rsidRDefault="00F51EDA" w:rsidP="00F51ED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150D9B7" w14:textId="77777777" w:rsidR="00F51EDA" w:rsidRPr="000403CB" w:rsidRDefault="00F51EDA" w:rsidP="00F51EDA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rozpoznaje podstawowe układy narządów i ich funkcje,</w:t>
      </w:r>
    </w:p>
    <w:p w14:paraId="65BCFE8C" w14:textId="77777777" w:rsidR="00F51EDA" w:rsidRPr="000403CB" w:rsidRDefault="00F51EDA" w:rsidP="00F51EDA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zna znaczenie podstawowych parametrów środowiska wewnętrznego organizmu (temperatura, ilość wody),</w:t>
      </w:r>
    </w:p>
    <w:p w14:paraId="1E7E1C20" w14:textId="77777777" w:rsidR="00F51EDA" w:rsidRPr="000403CB" w:rsidRDefault="00F51EDA" w:rsidP="00F51EDA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potrafi wskazać, że leki powinny być stosowane zgodnie z zaleceniem lekarza.</w:t>
      </w:r>
    </w:p>
    <w:p w14:paraId="6709B43D" w14:textId="77777777" w:rsidR="00F51EDA" w:rsidRPr="000403CB" w:rsidRDefault="00F51EDA" w:rsidP="00F51ED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A548656" w14:textId="77777777" w:rsidR="00F51EDA" w:rsidRPr="000403CB" w:rsidRDefault="00F51EDA" w:rsidP="00F51EDA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współdziałanie poszczególnych układów narządów w utrzymaniu parametrów środowiska wewnętrznego,</w:t>
      </w:r>
    </w:p>
    <w:p w14:paraId="17B28CF4" w14:textId="77777777" w:rsidR="00F51EDA" w:rsidRPr="000403CB" w:rsidRDefault="00F51EDA" w:rsidP="00F51EDA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znaczenie przestrzegania zaleceń dotyczących dawkowania i czasu przyjmowania leków,</w:t>
      </w:r>
    </w:p>
    <w:p w14:paraId="37D61BEC" w14:textId="77777777" w:rsidR="00F51EDA" w:rsidRPr="000403CB" w:rsidRDefault="00F51EDA" w:rsidP="00F51EDA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rozumie, że leki ogólnodostępne i suplementy nie powinny być przyjmowane bez potrzeby.</w:t>
      </w:r>
    </w:p>
    <w:p w14:paraId="2BF9F7D0" w14:textId="77777777" w:rsidR="00F51EDA" w:rsidRPr="000403CB" w:rsidRDefault="00F51EDA" w:rsidP="00F51ED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2FA4C08D" w14:textId="77777777" w:rsidR="00F51EDA" w:rsidRPr="000403CB" w:rsidRDefault="00F51EDA" w:rsidP="00F51EDA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przedstawia zależności między funkcjonowaniem układów narządów a homeostazą organizmu,</w:t>
      </w:r>
    </w:p>
    <w:p w14:paraId="5E7BC0D4" w14:textId="77777777" w:rsidR="00F51EDA" w:rsidRPr="000403CB" w:rsidRDefault="00F51EDA" w:rsidP="00F51EDA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skutki niewłaściwego stosowania leków i suplementów,</w:t>
      </w:r>
    </w:p>
    <w:p w14:paraId="4CA17C87" w14:textId="77777777" w:rsidR="00F51EDA" w:rsidRPr="000403CB" w:rsidRDefault="00F51EDA" w:rsidP="00F51EDA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omawia znaczenie zaleceń lekarza przy stosowaniu antybiotyków i innych leków.</w:t>
      </w:r>
    </w:p>
    <w:p w14:paraId="6A331604" w14:textId="77777777" w:rsidR="00F51EDA" w:rsidRPr="000403CB" w:rsidRDefault="00F51EDA" w:rsidP="00F51ED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4E08287" w14:textId="77777777" w:rsidR="00F51EDA" w:rsidRPr="000403CB" w:rsidRDefault="00F51EDA" w:rsidP="00F51EDA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interpretuje współdziałanie układów w utrzymaniu stałych parametrów środowiska wewnętrznego,</w:t>
      </w:r>
    </w:p>
    <w:p w14:paraId="73FC3E2C" w14:textId="77777777" w:rsidR="00F51EDA" w:rsidRPr="000403CB" w:rsidRDefault="00F51EDA" w:rsidP="00F51EDA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analizuje wpływ leków na funkcjonowanie organizmu i konsekwencje ich nadużywania,</w:t>
      </w:r>
    </w:p>
    <w:p w14:paraId="2EEA029D" w14:textId="77777777" w:rsidR="00F51EDA" w:rsidRPr="000403CB" w:rsidRDefault="00F51EDA" w:rsidP="00F51EDA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potrafi uzasadnić konieczność przestrzegania schematów dawkowania i czasu terapii.</w:t>
      </w:r>
    </w:p>
    <w:p w14:paraId="627318C6" w14:textId="77777777" w:rsidR="00F51EDA" w:rsidRPr="000403CB" w:rsidRDefault="00F51EDA" w:rsidP="00F51EDA">
      <w:p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748A58AA" w14:textId="77777777" w:rsidR="00F51EDA" w:rsidRPr="000403CB" w:rsidRDefault="00F51EDA" w:rsidP="00F51EDA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samodzielnie bada i przedstawia zależności między działaniem układów narządów a wpływem leków,</w:t>
      </w:r>
    </w:p>
    <w:p w14:paraId="7A7871CF" w14:textId="77777777" w:rsidR="00F51EDA" w:rsidRPr="000403CB" w:rsidRDefault="00F51EDA" w:rsidP="00F51EDA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proponuje działania profilaktyczne dotyczące bezpiecznego stosowania leków i suplementów,</w:t>
      </w:r>
    </w:p>
    <w:p w14:paraId="79B2FC5F" w14:textId="77777777" w:rsidR="00F51EDA" w:rsidRPr="000403CB" w:rsidRDefault="00F51EDA" w:rsidP="00F51EDA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403CB">
        <w:rPr>
          <w:rFonts w:ascii="Times New Roman" w:hAnsi="Times New Roman" w:cs="Times New Roman"/>
          <w:sz w:val="24"/>
          <w:szCs w:val="24"/>
        </w:rPr>
        <w:t>wyjaśnia mechanizmy działania leków i możliwe skutki ich niewłaściwego stosowania.</w:t>
      </w:r>
    </w:p>
    <w:p w14:paraId="7C06A5E0" w14:textId="77777777" w:rsidR="0099568B" w:rsidRPr="000403CB" w:rsidRDefault="0099568B" w:rsidP="000B38B8">
      <w:pPr>
        <w:rPr>
          <w:rFonts w:ascii="Times New Roman" w:hAnsi="Times New Roman" w:cs="Times New Roman"/>
          <w:sz w:val="24"/>
          <w:szCs w:val="24"/>
        </w:rPr>
      </w:pPr>
    </w:p>
    <w:sectPr w:rsidR="0099568B" w:rsidRPr="0004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586"/>
    <w:multiLevelType w:val="multilevel"/>
    <w:tmpl w:val="E06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26A80"/>
    <w:multiLevelType w:val="multilevel"/>
    <w:tmpl w:val="E76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2321"/>
    <w:multiLevelType w:val="multilevel"/>
    <w:tmpl w:val="A58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A2607"/>
    <w:multiLevelType w:val="multilevel"/>
    <w:tmpl w:val="4BD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81422"/>
    <w:multiLevelType w:val="multilevel"/>
    <w:tmpl w:val="1888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D4A3A"/>
    <w:multiLevelType w:val="multilevel"/>
    <w:tmpl w:val="C9E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D3EA5"/>
    <w:multiLevelType w:val="multilevel"/>
    <w:tmpl w:val="276E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C2AA3"/>
    <w:multiLevelType w:val="multilevel"/>
    <w:tmpl w:val="C2CA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2E21CF"/>
    <w:multiLevelType w:val="multilevel"/>
    <w:tmpl w:val="890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C453B"/>
    <w:multiLevelType w:val="multilevel"/>
    <w:tmpl w:val="650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96EEA"/>
    <w:multiLevelType w:val="multilevel"/>
    <w:tmpl w:val="CC8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73A26"/>
    <w:multiLevelType w:val="multilevel"/>
    <w:tmpl w:val="2552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3C96"/>
    <w:multiLevelType w:val="multilevel"/>
    <w:tmpl w:val="125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C66E3"/>
    <w:multiLevelType w:val="multilevel"/>
    <w:tmpl w:val="B8F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97BE7"/>
    <w:multiLevelType w:val="multilevel"/>
    <w:tmpl w:val="5AC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7F1A45"/>
    <w:multiLevelType w:val="multilevel"/>
    <w:tmpl w:val="1072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FE7E31"/>
    <w:multiLevelType w:val="multilevel"/>
    <w:tmpl w:val="E7FC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9E6E5B"/>
    <w:multiLevelType w:val="multilevel"/>
    <w:tmpl w:val="DFA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363505"/>
    <w:multiLevelType w:val="multilevel"/>
    <w:tmpl w:val="664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9B27D7"/>
    <w:multiLevelType w:val="multilevel"/>
    <w:tmpl w:val="4DA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E01338"/>
    <w:multiLevelType w:val="multilevel"/>
    <w:tmpl w:val="EBB0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476F62"/>
    <w:multiLevelType w:val="multilevel"/>
    <w:tmpl w:val="A5D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1465EB"/>
    <w:multiLevelType w:val="multilevel"/>
    <w:tmpl w:val="47B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296C25"/>
    <w:multiLevelType w:val="multilevel"/>
    <w:tmpl w:val="1A3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2D229F"/>
    <w:multiLevelType w:val="multilevel"/>
    <w:tmpl w:val="B3BC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24438C"/>
    <w:multiLevelType w:val="multilevel"/>
    <w:tmpl w:val="1608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387F3B"/>
    <w:multiLevelType w:val="multilevel"/>
    <w:tmpl w:val="B38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E03C74"/>
    <w:multiLevelType w:val="multilevel"/>
    <w:tmpl w:val="C3F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E157B8"/>
    <w:multiLevelType w:val="multilevel"/>
    <w:tmpl w:val="DD74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B11359"/>
    <w:multiLevelType w:val="multilevel"/>
    <w:tmpl w:val="FE4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C87A2D"/>
    <w:multiLevelType w:val="multilevel"/>
    <w:tmpl w:val="E39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021B5"/>
    <w:multiLevelType w:val="multilevel"/>
    <w:tmpl w:val="983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5A2CDF"/>
    <w:multiLevelType w:val="multilevel"/>
    <w:tmpl w:val="41A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6A3F8A"/>
    <w:multiLevelType w:val="multilevel"/>
    <w:tmpl w:val="A2F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1A10C3"/>
    <w:multiLevelType w:val="multilevel"/>
    <w:tmpl w:val="76C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117C18"/>
    <w:multiLevelType w:val="multilevel"/>
    <w:tmpl w:val="FA2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5B0C28"/>
    <w:multiLevelType w:val="multilevel"/>
    <w:tmpl w:val="F6D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983EC1"/>
    <w:multiLevelType w:val="multilevel"/>
    <w:tmpl w:val="4CF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B94209"/>
    <w:multiLevelType w:val="multilevel"/>
    <w:tmpl w:val="2F2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E91F10"/>
    <w:multiLevelType w:val="multilevel"/>
    <w:tmpl w:val="A0D2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745058"/>
    <w:multiLevelType w:val="multilevel"/>
    <w:tmpl w:val="1BA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7E0933"/>
    <w:multiLevelType w:val="multilevel"/>
    <w:tmpl w:val="47F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135608"/>
    <w:multiLevelType w:val="multilevel"/>
    <w:tmpl w:val="961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7A4B4F"/>
    <w:multiLevelType w:val="multilevel"/>
    <w:tmpl w:val="907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F12241"/>
    <w:multiLevelType w:val="multilevel"/>
    <w:tmpl w:val="AC2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E94E19"/>
    <w:multiLevelType w:val="multilevel"/>
    <w:tmpl w:val="B7A6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241BFD"/>
    <w:multiLevelType w:val="multilevel"/>
    <w:tmpl w:val="F23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EA1437"/>
    <w:multiLevelType w:val="multilevel"/>
    <w:tmpl w:val="67AA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B20D49"/>
    <w:multiLevelType w:val="multilevel"/>
    <w:tmpl w:val="DD4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4A1A58"/>
    <w:multiLevelType w:val="multilevel"/>
    <w:tmpl w:val="AA1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5D66D4"/>
    <w:multiLevelType w:val="multilevel"/>
    <w:tmpl w:val="5B5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B32127"/>
    <w:multiLevelType w:val="multilevel"/>
    <w:tmpl w:val="3FA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590D08"/>
    <w:multiLevelType w:val="multilevel"/>
    <w:tmpl w:val="383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B52B62"/>
    <w:multiLevelType w:val="multilevel"/>
    <w:tmpl w:val="0522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F07CA8"/>
    <w:multiLevelType w:val="multilevel"/>
    <w:tmpl w:val="1E0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314898">
    <w:abstractNumId w:val="1"/>
  </w:num>
  <w:num w:numId="2" w16cid:durableId="262151845">
    <w:abstractNumId w:val="31"/>
  </w:num>
  <w:num w:numId="3" w16cid:durableId="1066152143">
    <w:abstractNumId w:val="39"/>
  </w:num>
  <w:num w:numId="4" w16cid:durableId="660232667">
    <w:abstractNumId w:val="22"/>
  </w:num>
  <w:num w:numId="5" w16cid:durableId="1274364047">
    <w:abstractNumId w:val="48"/>
  </w:num>
  <w:num w:numId="6" w16cid:durableId="1874151219">
    <w:abstractNumId w:val="14"/>
  </w:num>
  <w:num w:numId="7" w16cid:durableId="12190211">
    <w:abstractNumId w:val="26"/>
  </w:num>
  <w:num w:numId="8" w16cid:durableId="1458179219">
    <w:abstractNumId w:val="36"/>
  </w:num>
  <w:num w:numId="9" w16cid:durableId="1909342780">
    <w:abstractNumId w:val="19"/>
  </w:num>
  <w:num w:numId="10" w16cid:durableId="1917087741">
    <w:abstractNumId w:val="32"/>
  </w:num>
  <w:num w:numId="11" w16cid:durableId="113403954">
    <w:abstractNumId w:val="6"/>
  </w:num>
  <w:num w:numId="12" w16cid:durableId="827475080">
    <w:abstractNumId w:val="16"/>
  </w:num>
  <w:num w:numId="13" w16cid:durableId="1247886968">
    <w:abstractNumId w:val="47"/>
  </w:num>
  <w:num w:numId="14" w16cid:durableId="885218542">
    <w:abstractNumId w:val="34"/>
  </w:num>
  <w:num w:numId="15" w16cid:durableId="1324820068">
    <w:abstractNumId w:val="44"/>
  </w:num>
  <w:num w:numId="16" w16cid:durableId="312025576">
    <w:abstractNumId w:val="49"/>
  </w:num>
  <w:num w:numId="17" w16cid:durableId="109983725">
    <w:abstractNumId w:val="54"/>
  </w:num>
  <w:num w:numId="18" w16cid:durableId="2091000057">
    <w:abstractNumId w:val="29"/>
  </w:num>
  <w:num w:numId="19" w16cid:durableId="252784552">
    <w:abstractNumId w:val="17"/>
  </w:num>
  <w:num w:numId="20" w16cid:durableId="1702394329">
    <w:abstractNumId w:val="53"/>
  </w:num>
  <w:num w:numId="21" w16cid:durableId="1571308952">
    <w:abstractNumId w:val="13"/>
  </w:num>
  <w:num w:numId="22" w16cid:durableId="236984779">
    <w:abstractNumId w:val="20"/>
  </w:num>
  <w:num w:numId="23" w16cid:durableId="863322347">
    <w:abstractNumId w:val="35"/>
  </w:num>
  <w:num w:numId="24" w16cid:durableId="442727052">
    <w:abstractNumId w:val="23"/>
  </w:num>
  <w:num w:numId="25" w16cid:durableId="438837791">
    <w:abstractNumId w:val="25"/>
  </w:num>
  <w:num w:numId="26" w16cid:durableId="594509719">
    <w:abstractNumId w:val="5"/>
  </w:num>
  <w:num w:numId="27" w16cid:durableId="1379013924">
    <w:abstractNumId w:val="3"/>
  </w:num>
  <w:num w:numId="28" w16cid:durableId="1881479764">
    <w:abstractNumId w:val="33"/>
  </w:num>
  <w:num w:numId="29" w16cid:durableId="1498233317">
    <w:abstractNumId w:val="24"/>
  </w:num>
  <w:num w:numId="30" w16cid:durableId="1853448417">
    <w:abstractNumId w:val="43"/>
  </w:num>
  <w:num w:numId="31" w16cid:durableId="2067023343">
    <w:abstractNumId w:val="18"/>
  </w:num>
  <w:num w:numId="32" w16cid:durableId="632297587">
    <w:abstractNumId w:val="15"/>
  </w:num>
  <w:num w:numId="33" w16cid:durableId="823545935">
    <w:abstractNumId w:val="21"/>
  </w:num>
  <w:num w:numId="34" w16cid:durableId="35130061">
    <w:abstractNumId w:val="30"/>
  </w:num>
  <w:num w:numId="35" w16cid:durableId="1767529581">
    <w:abstractNumId w:val="4"/>
  </w:num>
  <w:num w:numId="36" w16cid:durableId="2134906672">
    <w:abstractNumId w:val="42"/>
  </w:num>
  <w:num w:numId="37" w16cid:durableId="2143304539">
    <w:abstractNumId w:val="27"/>
  </w:num>
  <w:num w:numId="38" w16cid:durableId="210581122">
    <w:abstractNumId w:val="37"/>
  </w:num>
  <w:num w:numId="39" w16cid:durableId="904341315">
    <w:abstractNumId w:val="46"/>
  </w:num>
  <w:num w:numId="40" w16cid:durableId="1337269242">
    <w:abstractNumId w:val="52"/>
  </w:num>
  <w:num w:numId="41" w16cid:durableId="2090037864">
    <w:abstractNumId w:val="10"/>
  </w:num>
  <w:num w:numId="42" w16cid:durableId="1745028072">
    <w:abstractNumId w:val="40"/>
  </w:num>
  <w:num w:numId="43" w16cid:durableId="2106805839">
    <w:abstractNumId w:val="8"/>
  </w:num>
  <w:num w:numId="44" w16cid:durableId="2063208782">
    <w:abstractNumId w:val="50"/>
  </w:num>
  <w:num w:numId="45" w16cid:durableId="709113873">
    <w:abstractNumId w:val="9"/>
  </w:num>
  <w:num w:numId="46" w16cid:durableId="1241256343">
    <w:abstractNumId w:val="2"/>
  </w:num>
  <w:num w:numId="47" w16cid:durableId="678311519">
    <w:abstractNumId w:val="11"/>
  </w:num>
  <w:num w:numId="48" w16cid:durableId="1705591643">
    <w:abstractNumId w:val="12"/>
  </w:num>
  <w:num w:numId="49" w16cid:durableId="1389184347">
    <w:abstractNumId w:val="28"/>
  </w:num>
  <w:num w:numId="50" w16cid:durableId="846947046">
    <w:abstractNumId w:val="51"/>
  </w:num>
  <w:num w:numId="51" w16cid:durableId="269169859">
    <w:abstractNumId w:val="0"/>
  </w:num>
  <w:num w:numId="52" w16cid:durableId="30155204">
    <w:abstractNumId w:val="41"/>
  </w:num>
  <w:num w:numId="53" w16cid:durableId="1886675512">
    <w:abstractNumId w:val="7"/>
  </w:num>
  <w:num w:numId="54" w16cid:durableId="1452045635">
    <w:abstractNumId w:val="38"/>
  </w:num>
  <w:num w:numId="55" w16cid:durableId="166901449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6F"/>
    <w:rsid w:val="00000478"/>
    <w:rsid w:val="000403CB"/>
    <w:rsid w:val="00081600"/>
    <w:rsid w:val="0008378B"/>
    <w:rsid w:val="000B38B8"/>
    <w:rsid w:val="001C1470"/>
    <w:rsid w:val="00275123"/>
    <w:rsid w:val="002A136C"/>
    <w:rsid w:val="00315527"/>
    <w:rsid w:val="00465850"/>
    <w:rsid w:val="006D36B0"/>
    <w:rsid w:val="007006DA"/>
    <w:rsid w:val="007041B1"/>
    <w:rsid w:val="0077516F"/>
    <w:rsid w:val="00854374"/>
    <w:rsid w:val="0087667E"/>
    <w:rsid w:val="008A259C"/>
    <w:rsid w:val="00947423"/>
    <w:rsid w:val="0099568B"/>
    <w:rsid w:val="00A36A57"/>
    <w:rsid w:val="00AE1614"/>
    <w:rsid w:val="00B8060A"/>
    <w:rsid w:val="00C53467"/>
    <w:rsid w:val="00D0000E"/>
    <w:rsid w:val="00E47B89"/>
    <w:rsid w:val="00F51EDA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ED3"/>
  <w15:chartTrackingRefBased/>
  <w15:docId w15:val="{5621BAFF-F5C8-4FEF-A766-DFD67E53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B8"/>
  </w:style>
  <w:style w:type="paragraph" w:styleId="Nagwek1">
    <w:name w:val="heading 1"/>
    <w:basedOn w:val="Normalny"/>
    <w:next w:val="Normalny"/>
    <w:link w:val="Nagwek1Znak"/>
    <w:uiPriority w:val="9"/>
    <w:qFormat/>
    <w:rsid w:val="0077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1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07109797-4C4F-4F55-BD90-2EAA891B9FA7}"/>
</file>

<file path=customXml/itemProps2.xml><?xml version="1.0" encoding="utf-8"?>
<ds:datastoreItem xmlns:ds="http://schemas.openxmlformats.org/officeDocument/2006/customXml" ds:itemID="{83DA2475-F9B6-4023-938F-CCA2B6637AC0}"/>
</file>

<file path=customXml/itemProps3.xml><?xml version="1.0" encoding="utf-8"?>
<ds:datastoreItem xmlns:ds="http://schemas.openxmlformats.org/officeDocument/2006/customXml" ds:itemID="{1299434B-92E3-4295-A619-AD353726E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2471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24</cp:revision>
  <dcterms:created xsi:type="dcterms:W3CDTF">2025-09-10T18:22:00Z</dcterms:created>
  <dcterms:modified xsi:type="dcterms:W3CDTF">2025-09-10T18:50:00Z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